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Adresse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des bisherigen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Steuerberaters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5E" w:rsidRDefault="0061695E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1695E" w:rsidRDefault="0061695E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1695E" w:rsidRDefault="0061695E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1695E" w:rsidRDefault="0061695E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1695E" w:rsidRPr="006A36A3" w:rsidRDefault="0061695E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A36A3">
        <w:rPr>
          <w:rFonts w:ascii="Arial" w:hAnsi="Arial" w:cs="Arial"/>
        </w:rPr>
        <w:t>Datum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41B1">
        <w:rPr>
          <w:rFonts w:ascii="Arial" w:hAnsi="Arial" w:cs="Arial"/>
          <w:b/>
          <w:bCs/>
          <w:sz w:val="24"/>
          <w:szCs w:val="24"/>
        </w:rPr>
        <w:t>Wechsel des Steuerberaters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B41B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B41B1">
        <w:rPr>
          <w:rFonts w:ascii="Arial" w:hAnsi="Arial" w:cs="Arial"/>
          <w:b/>
          <w:bCs/>
          <w:sz w:val="24"/>
          <w:szCs w:val="24"/>
        </w:rPr>
        <w:t>Kündigung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Sehr geehrte Damen und Herren,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hiermit möchten wir Ihnen mitteilen, dass wir unseren Steuerberater wechseln. Wir bitten Sie unserem neuen Berater, der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B41B1">
        <w:rPr>
          <w:rFonts w:ascii="Arial" w:hAnsi="Arial" w:cs="Arial"/>
        </w:rPr>
        <w:t>RTS Steuerberatungsgesellschaft KG</w:t>
      </w:r>
    </w:p>
    <w:p w:rsidR="0061695E" w:rsidRPr="00C165E6" w:rsidRDefault="0061695E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C165E6">
        <w:rPr>
          <w:rFonts w:ascii="Arial" w:hAnsi="Arial" w:cs="Arial"/>
        </w:rPr>
        <w:t>Daimlerstraße 127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B41B1">
        <w:rPr>
          <w:rFonts w:ascii="Arial" w:hAnsi="Arial" w:cs="Arial"/>
        </w:rPr>
        <w:t>70372 Stuttgart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822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alle notwendigen Akten und Unterlagen auszuhändigen, </w:t>
      </w:r>
    </w:p>
    <w:p w:rsidR="0061695E" w:rsidRPr="00FB41B1" w:rsidRDefault="0061695E" w:rsidP="00822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alle Informationen zur Verfügung zu stellen, insbesondere eine Datensicherung sämtlicher Ihnen elektronisch gespeicherten Daten zu übergeben,</w:t>
      </w:r>
    </w:p>
    <w:p w:rsidR="0061695E" w:rsidRPr="00FB41B1" w:rsidRDefault="0061695E" w:rsidP="00822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den von der RTS vorbereiteten DATEV-Übertragungsbeleg zu unterzeichnen, damit ein reibungsloser Übergang gewährleistet ist. 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Gleichzeitig widerrufen wir alle eventuell erteilten Vollmachten.</w:t>
      </w:r>
      <w:r>
        <w:rPr>
          <w:rFonts w:ascii="Arial" w:hAnsi="Arial" w:cs="Arial"/>
        </w:rPr>
        <w:t xml:space="preserve"> </w:t>
      </w:r>
      <w:r w:rsidRPr="00FB41B1">
        <w:rPr>
          <w:rFonts w:ascii="Arial" w:hAnsi="Arial" w:cs="Arial"/>
        </w:rPr>
        <w:t xml:space="preserve">Der Beraterwechsel und der Widerruf der Vollmachten </w:t>
      </w:r>
      <w:r>
        <w:rPr>
          <w:rFonts w:ascii="Arial" w:hAnsi="Arial" w:cs="Arial"/>
        </w:rPr>
        <w:t>gelten sowohl für alle unsere</w:t>
      </w:r>
      <w:r w:rsidRPr="00FB4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Unternehmen als auch für </w:t>
      </w:r>
      <w:r w:rsidRPr="00FB41B1">
        <w:rPr>
          <w:rFonts w:ascii="Arial" w:hAnsi="Arial" w:cs="Arial"/>
        </w:rPr>
        <w:t>Privatpersonen, die bisher von Ihnen betreut worden sind.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Wir bedanken uns für die gute Zusammenarbeit in der Vergangenheit und wünschen Ihnen für Ihre</w:t>
      </w:r>
      <w:r>
        <w:rPr>
          <w:rFonts w:ascii="Arial" w:hAnsi="Arial" w:cs="Arial"/>
        </w:rPr>
        <w:t xml:space="preserve"> </w:t>
      </w:r>
      <w:r w:rsidRPr="00FB41B1">
        <w:rPr>
          <w:rFonts w:ascii="Arial" w:hAnsi="Arial" w:cs="Arial"/>
        </w:rPr>
        <w:t>Zukunft alles Gute.</w:t>
      </w: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95E" w:rsidRPr="00FB41B1" w:rsidRDefault="0061695E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Sollten Sie noch Fragen haben, wenden Sie sich bitte an unseren neuen Berater.</w:t>
      </w:r>
    </w:p>
    <w:p w:rsidR="0061695E" w:rsidRPr="00FB41B1" w:rsidRDefault="0061695E" w:rsidP="00395163">
      <w:pPr>
        <w:rPr>
          <w:rFonts w:ascii="Arial" w:hAnsi="Arial" w:cs="Arial"/>
        </w:rPr>
      </w:pPr>
    </w:p>
    <w:p w:rsidR="0061695E" w:rsidRPr="00FB41B1" w:rsidRDefault="0061695E" w:rsidP="00395163">
      <w:pPr>
        <w:rPr>
          <w:rFonts w:ascii="Arial" w:hAnsi="Arial" w:cs="Arial"/>
        </w:rPr>
      </w:pPr>
      <w:r w:rsidRPr="00FB41B1">
        <w:rPr>
          <w:rFonts w:ascii="Arial" w:hAnsi="Arial" w:cs="Arial"/>
        </w:rPr>
        <w:t>Mit freundlichen Grüßen</w:t>
      </w:r>
    </w:p>
    <w:sectPr w:rsidR="0061695E" w:rsidRPr="00FB41B1" w:rsidSect="00496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ABF"/>
    <w:multiLevelType w:val="hybridMultilevel"/>
    <w:tmpl w:val="0016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743"/>
    <w:multiLevelType w:val="hybridMultilevel"/>
    <w:tmpl w:val="BEBCD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B12"/>
    <w:multiLevelType w:val="hybridMultilevel"/>
    <w:tmpl w:val="7E9C9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0A0D"/>
    <w:multiLevelType w:val="hybridMultilevel"/>
    <w:tmpl w:val="6A640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F4256CF"/>
    <w:multiLevelType w:val="hybridMultilevel"/>
    <w:tmpl w:val="25AED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FFICEEVENTSDISABLED" w:val="101000/20150704152922"/>
  </w:docVars>
  <w:rsids>
    <w:rsidRoot w:val="00395163"/>
    <w:rsid w:val="00395163"/>
    <w:rsid w:val="004969E0"/>
    <w:rsid w:val="004C5A1C"/>
    <w:rsid w:val="00530E74"/>
    <w:rsid w:val="0061695E"/>
    <w:rsid w:val="006A36A3"/>
    <w:rsid w:val="006D6E3B"/>
    <w:rsid w:val="006E0F59"/>
    <w:rsid w:val="006F0E88"/>
    <w:rsid w:val="00822353"/>
    <w:rsid w:val="008F302A"/>
    <w:rsid w:val="00B56F73"/>
    <w:rsid w:val="00BD2EA5"/>
    <w:rsid w:val="00BD3760"/>
    <w:rsid w:val="00C165E6"/>
    <w:rsid w:val="00CA560C"/>
    <w:rsid w:val="00D53F3B"/>
    <w:rsid w:val="00E20AE1"/>
    <w:rsid w:val="00ED0CFA"/>
    <w:rsid w:val="00FB41B1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E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D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6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E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946</Characters>
  <Application>Microsoft Office Outlook</Application>
  <DocSecurity>0</DocSecurity>
  <Lines>0</Lines>
  <Paragraphs>0</Paragraphs>
  <ScaleCrop>false</ScaleCrop>
  <Company>RTS Steuerberatungsgesellschaft 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Münch, Carolin - RTS</dc:creator>
  <cp:keywords/>
  <dc:description/>
  <cp:lastModifiedBy>gipostudio</cp:lastModifiedBy>
  <cp:revision>2</cp:revision>
  <cp:lastPrinted>2015-06-10T07:11:00Z</cp:lastPrinted>
  <dcterms:created xsi:type="dcterms:W3CDTF">2020-01-11T11:18:00Z</dcterms:created>
  <dcterms:modified xsi:type="dcterms:W3CDTF">2020-01-11T11:18:00Z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715772</vt:lpwstr>
  </property>
  <property fmtid="{D5CDD505-2E9C-101B-9397-08002B2CF9AE}" pid="3" name="DATEV-DMS_BETREFF">
    <vt:lpwstr>Steuerberaterwechsel Homepage Beschreibungstext Musteranschreiben</vt:lpwstr>
  </property>
  <property fmtid="{D5CDD505-2E9C-101B-9397-08002B2CF9AE}" pid="4" name="DATEV-DMS_MANDANT_NR">
    <vt:lpwstr>5300</vt:lpwstr>
  </property>
  <property fmtid="{D5CDD505-2E9C-101B-9397-08002B2CF9AE}" pid="5" name="DATEV-DMS_MANDANT_BEZ">
    <vt:lpwstr>RTS Marketing</vt:lpwstr>
  </property>
</Properties>
</file>