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1E0" w:firstRow="1" w:lastRow="1" w:firstColumn="1" w:lastColumn="1" w:noHBand="0" w:noVBand="0"/>
      </w:tblPr>
      <w:tblGrid>
        <w:gridCol w:w="5832"/>
        <w:gridCol w:w="4374"/>
      </w:tblGrid>
      <w:tr w:rsidR="00EE5290" w:rsidRPr="00651F46" w:rsidTr="00651F46">
        <w:trPr>
          <w:trHeight w:val="2552"/>
        </w:trPr>
        <w:tc>
          <w:tcPr>
            <w:tcW w:w="5670" w:type="dxa"/>
            <w:shd w:val="clear" w:color="auto" w:fill="auto"/>
          </w:tcPr>
          <w:p w:rsidR="00EE5290" w:rsidRPr="00651F46" w:rsidRDefault="00EE5290" w:rsidP="00651F46">
            <w:pPr>
              <w:pStyle w:val="Kopfzeile"/>
              <w:shd w:val="solid" w:color="FFFFFF" w:fill="FFFFFF"/>
              <w:ind w:right="849"/>
              <w:jc w:val="both"/>
              <w:rPr>
                <w:sz w:val="12"/>
                <w:szCs w:val="12"/>
              </w:rPr>
            </w:pPr>
          </w:p>
          <w:p w:rsidR="00EE5290" w:rsidRDefault="0088325C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  <w:r>
              <w:rPr>
                <w:szCs w:val="22"/>
              </w:rPr>
              <w:t>Finanzamt</w:t>
            </w:r>
          </w:p>
          <w:p w:rsidR="00CA2A30" w:rsidRDefault="00CA2A30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  <w:r>
              <w:rPr>
                <w:szCs w:val="22"/>
              </w:rPr>
              <w:t>Adresse</w:t>
            </w:r>
          </w:p>
          <w:p w:rsidR="0088325C" w:rsidRPr="00651F46" w:rsidRDefault="0088325C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E5290" w:rsidRPr="00651F46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Absender</w:t>
            </w:r>
          </w:p>
          <w:p w:rsidR="00EE5290" w:rsidRPr="00651F46" w:rsidRDefault="00EE5290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EE5290" w:rsidRDefault="00EE5290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Pr="00651F46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EE5290" w:rsidRPr="00651F46" w:rsidRDefault="008A6E55" w:rsidP="008A6E55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  <w:r>
              <w:rPr>
                <w:szCs w:val="22"/>
              </w:rPr>
              <w:t>Datum</w:t>
            </w:r>
          </w:p>
        </w:tc>
      </w:tr>
    </w:tbl>
    <w:p w:rsidR="00EE5290" w:rsidRPr="00354E09" w:rsidRDefault="00EE5290" w:rsidP="00695654">
      <w:pPr>
        <w:ind w:right="849"/>
      </w:pPr>
    </w:p>
    <w:p w:rsidR="00EE5290" w:rsidRPr="00354E09" w:rsidRDefault="00EE5290" w:rsidP="00695654">
      <w:pPr>
        <w:ind w:right="849"/>
      </w:pPr>
    </w:p>
    <w:p w:rsidR="005E6D1E" w:rsidRDefault="005E6D1E" w:rsidP="006A3B1C">
      <w:pPr>
        <w:pStyle w:val="Kopfzeile"/>
        <w:tabs>
          <w:tab w:val="clear" w:pos="4536"/>
          <w:tab w:val="clear" w:pos="9072"/>
        </w:tabs>
        <w:ind w:right="849"/>
        <w:rPr>
          <w:b/>
          <w:szCs w:val="22"/>
        </w:rPr>
      </w:pPr>
      <w:r>
        <w:rPr>
          <w:b/>
          <w:szCs w:val="22"/>
        </w:rPr>
        <w:t>Steuernummer</w:t>
      </w:r>
    </w:p>
    <w:p w:rsidR="00B876C9" w:rsidRPr="00A75EC6" w:rsidRDefault="00B876C9" w:rsidP="00B876C9">
      <w:pPr>
        <w:pStyle w:val="Kopfzeile"/>
        <w:tabs>
          <w:tab w:val="clear" w:pos="4536"/>
          <w:tab w:val="clear" w:pos="9072"/>
        </w:tabs>
        <w:ind w:right="849"/>
        <w:rPr>
          <w:b/>
          <w:szCs w:val="22"/>
        </w:rPr>
      </w:pPr>
      <w:r>
        <w:rPr>
          <w:b/>
          <w:szCs w:val="22"/>
        </w:rPr>
        <w:t xml:space="preserve">Bescheid </w:t>
      </w:r>
      <w:r w:rsidRPr="00A75EC6">
        <w:rPr>
          <w:b/>
          <w:szCs w:val="22"/>
        </w:rPr>
        <w:t xml:space="preserve">über </w:t>
      </w:r>
      <w:bookmarkStart w:id="0" w:name="Text3"/>
      <w:r>
        <w:rPr>
          <w:b/>
          <w:szCs w:val="22"/>
        </w:rPr>
        <w:t xml:space="preserve">Zinsen zu </w:t>
      </w:r>
      <w:r w:rsidRPr="00A75EC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Steuerart"/>
            </w:textInput>
          </w:ffData>
        </w:fldChar>
      </w:r>
      <w:r w:rsidRPr="00A75EC6">
        <w:rPr>
          <w:b/>
          <w:szCs w:val="22"/>
        </w:rPr>
        <w:instrText xml:space="preserve"> FORMTEXT </w:instrText>
      </w:r>
      <w:r w:rsidRPr="00A75EC6">
        <w:rPr>
          <w:b/>
          <w:szCs w:val="22"/>
        </w:rPr>
      </w:r>
      <w:r w:rsidRPr="00A75EC6">
        <w:rPr>
          <w:b/>
          <w:szCs w:val="22"/>
        </w:rPr>
        <w:fldChar w:fldCharType="separate"/>
      </w:r>
      <w:r>
        <w:rPr>
          <w:b/>
          <w:noProof/>
          <w:szCs w:val="22"/>
        </w:rPr>
        <w:t>Steuerart</w:t>
      </w:r>
      <w:r w:rsidRPr="00A75EC6">
        <w:rPr>
          <w:b/>
          <w:szCs w:val="22"/>
        </w:rPr>
        <w:fldChar w:fldCharType="end"/>
      </w:r>
      <w:bookmarkEnd w:id="0"/>
      <w:r w:rsidRPr="00A75EC6">
        <w:rPr>
          <w:b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Text53"/>
            <w:enabled/>
            <w:calcOnExit w:val="0"/>
            <w:textInput>
              <w:default w:val="JJJJ"/>
            </w:textInput>
          </w:ffData>
        </w:fldChar>
      </w:r>
      <w:bookmarkStart w:id="1" w:name="Text53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JJJJ</w:t>
      </w:r>
      <w:r>
        <w:rPr>
          <w:b/>
          <w:szCs w:val="22"/>
        </w:rPr>
        <w:fldChar w:fldCharType="end"/>
      </w:r>
      <w:bookmarkEnd w:id="1"/>
      <w:r>
        <w:rPr>
          <w:b/>
          <w:szCs w:val="22"/>
        </w:rPr>
        <w:t xml:space="preserve"> </w:t>
      </w:r>
      <w:r w:rsidRPr="00A75EC6">
        <w:rPr>
          <w:b/>
          <w:szCs w:val="22"/>
        </w:rPr>
        <w:t xml:space="preserve">vom </w:t>
      </w:r>
      <w:bookmarkStart w:id="2" w:name="Text4"/>
      <w:r>
        <w:rPr>
          <w:b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2"/>
    </w:p>
    <w:p w:rsidR="00EE5290" w:rsidRPr="00354ADA" w:rsidRDefault="00EE5290" w:rsidP="00695654">
      <w:pPr>
        <w:pStyle w:val="Kopfzeile"/>
        <w:tabs>
          <w:tab w:val="clear" w:pos="4536"/>
          <w:tab w:val="clear" w:pos="9072"/>
        </w:tabs>
        <w:ind w:right="849"/>
        <w:rPr>
          <w:szCs w:val="22"/>
        </w:rPr>
      </w:pPr>
    </w:p>
    <w:p w:rsidR="00EE5290" w:rsidRPr="00354ADA" w:rsidRDefault="00EE5290" w:rsidP="00695654">
      <w:pPr>
        <w:pStyle w:val="Kopfzeile"/>
        <w:tabs>
          <w:tab w:val="clear" w:pos="4536"/>
          <w:tab w:val="clear" w:pos="9072"/>
        </w:tabs>
        <w:ind w:right="849"/>
        <w:rPr>
          <w:szCs w:val="22"/>
        </w:rPr>
      </w:pPr>
    </w:p>
    <w:p w:rsidR="00EE5290" w:rsidRPr="00354ADA" w:rsidRDefault="00EE5290" w:rsidP="00695654">
      <w:pPr>
        <w:ind w:right="849"/>
        <w:rPr>
          <w:szCs w:val="22"/>
        </w:rPr>
      </w:pPr>
      <w:r>
        <w:rPr>
          <w:szCs w:val="22"/>
        </w:rPr>
        <w:t>Sehr geehrte Damen und Herren,</w:t>
      </w:r>
    </w:p>
    <w:p w:rsidR="00EE5290" w:rsidRPr="00354ADA" w:rsidRDefault="00EE5290" w:rsidP="00354E09">
      <w:pPr>
        <w:jc w:val="both"/>
        <w:rPr>
          <w:szCs w:val="22"/>
        </w:rPr>
      </w:pPr>
    </w:p>
    <w:p w:rsidR="00EE5290" w:rsidRDefault="00EE5290" w:rsidP="00CA2A30">
      <w:pPr>
        <w:tabs>
          <w:tab w:val="left" w:pos="6804"/>
        </w:tabs>
        <w:rPr>
          <w:szCs w:val="22"/>
        </w:rPr>
      </w:pPr>
      <w:r>
        <w:rPr>
          <w:szCs w:val="22"/>
        </w:rPr>
        <w:t xml:space="preserve">gegen </w:t>
      </w:r>
      <w:r w:rsidR="00CA2A30">
        <w:rPr>
          <w:szCs w:val="22"/>
        </w:rPr>
        <w:t>den oben genannten Bescheid</w:t>
      </w:r>
      <w:r>
        <w:rPr>
          <w:szCs w:val="22"/>
        </w:rPr>
        <w:t xml:space="preserve"> legen </w:t>
      </w:r>
      <w:r w:rsidR="00CA2A30">
        <w:rPr>
          <w:szCs w:val="22"/>
        </w:rPr>
        <w:t>ich/</w:t>
      </w:r>
      <w:r>
        <w:rPr>
          <w:szCs w:val="22"/>
        </w:rPr>
        <w:t xml:space="preserve">wir </w:t>
      </w:r>
      <w:r w:rsidR="00CA2A30">
        <w:rPr>
          <w:szCs w:val="22"/>
        </w:rPr>
        <w:t xml:space="preserve">hiermit </w:t>
      </w:r>
      <w:r>
        <w:rPr>
          <w:szCs w:val="22"/>
        </w:rPr>
        <w:br/>
      </w:r>
    </w:p>
    <w:p w:rsidR="00EE5290" w:rsidRDefault="00EE5290" w:rsidP="006A3B1C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E i n s p r u c h</w:t>
      </w:r>
    </w:p>
    <w:p w:rsidR="00B876C9" w:rsidRDefault="00B876C9" w:rsidP="00B876C9">
      <w:pPr>
        <w:tabs>
          <w:tab w:val="left" w:pos="6804"/>
        </w:tabs>
        <w:rPr>
          <w:szCs w:val="22"/>
        </w:rPr>
      </w:pPr>
    </w:p>
    <w:p w:rsidR="00B876C9" w:rsidRDefault="00B876C9" w:rsidP="00B876C9">
      <w:pPr>
        <w:tabs>
          <w:tab w:val="left" w:pos="6804"/>
        </w:tabs>
        <w:rPr>
          <w:szCs w:val="22"/>
        </w:rPr>
      </w:pPr>
      <w:r>
        <w:rPr>
          <w:szCs w:val="22"/>
        </w:rPr>
        <w:t xml:space="preserve">ein </w:t>
      </w:r>
      <w:r>
        <w:t xml:space="preserve">und beantragen die Nachzahlungszinsen </w:t>
      </w:r>
      <w:r w:rsidRPr="00CC4BD7">
        <w:rPr>
          <w:bCs/>
        </w:rPr>
        <w:t>gem. §</w:t>
      </w:r>
      <w:r>
        <w:rPr>
          <w:bCs/>
        </w:rPr>
        <w:t> </w:t>
      </w:r>
      <w:r w:rsidRPr="00CC4BD7">
        <w:rPr>
          <w:bCs/>
        </w:rPr>
        <w:t>233a</w:t>
      </w:r>
      <w:r>
        <w:rPr>
          <w:bCs/>
        </w:rPr>
        <w:t> </w:t>
      </w:r>
      <w:r w:rsidRPr="00CC4BD7">
        <w:rPr>
          <w:bCs/>
        </w:rPr>
        <w:t>AO i.</w:t>
      </w:r>
      <w:r>
        <w:rPr>
          <w:bCs/>
        </w:rPr>
        <w:t> </w:t>
      </w:r>
      <w:r w:rsidRPr="00CC4BD7">
        <w:rPr>
          <w:bCs/>
        </w:rPr>
        <w:t>V. mit §</w:t>
      </w:r>
      <w:r>
        <w:rPr>
          <w:bCs/>
        </w:rPr>
        <w:t> </w:t>
      </w:r>
      <w:r w:rsidRPr="00CC4BD7">
        <w:rPr>
          <w:bCs/>
        </w:rPr>
        <w:t>238</w:t>
      </w:r>
      <w:r>
        <w:rPr>
          <w:bCs/>
        </w:rPr>
        <w:t> </w:t>
      </w:r>
      <w:r w:rsidRPr="00CC4BD7">
        <w:rPr>
          <w:bCs/>
        </w:rPr>
        <w:t xml:space="preserve">AO </w:t>
      </w:r>
      <w:r>
        <w:rPr>
          <w:bCs/>
        </w:rPr>
        <w:t>herabzuset-zen</w:t>
      </w:r>
      <w:r>
        <w:t>.</w:t>
      </w:r>
    </w:p>
    <w:p w:rsidR="00B876C9" w:rsidRDefault="00B876C9" w:rsidP="00B876C9">
      <w:pPr>
        <w:tabs>
          <w:tab w:val="left" w:pos="6804"/>
        </w:tabs>
        <w:jc w:val="both"/>
        <w:rPr>
          <w:szCs w:val="22"/>
        </w:rPr>
      </w:pPr>
    </w:p>
    <w:p w:rsidR="00B876C9" w:rsidRPr="00B876C9" w:rsidRDefault="00B876C9" w:rsidP="00B876C9">
      <w:pPr>
        <w:tabs>
          <w:tab w:val="left" w:pos="6804"/>
        </w:tabs>
        <w:rPr>
          <w:b/>
          <w:szCs w:val="22"/>
        </w:rPr>
      </w:pPr>
      <w:r w:rsidRPr="00B876C9">
        <w:rPr>
          <w:b/>
          <w:szCs w:val="22"/>
        </w:rPr>
        <w:t>Begründung:</w:t>
      </w:r>
    </w:p>
    <w:p w:rsidR="00B876C9" w:rsidRDefault="00B876C9" w:rsidP="00B876C9">
      <w:pPr>
        <w:tabs>
          <w:tab w:val="left" w:pos="6804"/>
        </w:tabs>
        <w:rPr>
          <w:szCs w:val="22"/>
        </w:rPr>
      </w:pPr>
    </w:p>
    <w:p w:rsidR="00B876C9" w:rsidRDefault="00B876C9" w:rsidP="00B876C9">
      <w:pPr>
        <w:autoSpaceDE w:val="0"/>
        <w:autoSpaceDN w:val="0"/>
        <w:adjustRightInd w:val="0"/>
        <w:jc w:val="both"/>
      </w:pPr>
      <w:r w:rsidRPr="00CC4BD7">
        <w:t>Der Zinssatz entspricht seit vielen Jahren nicht mehr der Situation auf dem Kapitalmarkt, so</w:t>
      </w:r>
      <w:r>
        <w:t xml:space="preserve"> </w:t>
      </w:r>
      <w:r w:rsidRPr="00CC4BD7">
        <w:t>dass eine verfassungsgemäße Typisierung der Zinshöhe nicht mehr garantiert ist. Die</w:t>
      </w:r>
      <w:r>
        <w:t xml:space="preserve"> </w:t>
      </w:r>
      <w:r w:rsidRPr="00CC4BD7">
        <w:t>Zinshöhe und damit die Typisierung eines Lebenssachverhaltes muss sich generell an</w:t>
      </w:r>
      <w:r>
        <w:t xml:space="preserve"> </w:t>
      </w:r>
      <w:r w:rsidRPr="00CC4BD7">
        <w:t>realitätsgerechten Werten orientieren. Somit sind die Zinsen als steuerliche Nebenleistung zu</w:t>
      </w:r>
      <w:r>
        <w:t xml:space="preserve"> </w:t>
      </w:r>
      <w:r w:rsidRPr="00CC4BD7">
        <w:t>hoch ermittelt worden.</w:t>
      </w:r>
    </w:p>
    <w:p w:rsidR="00B876C9" w:rsidRPr="00CC4BD7" w:rsidRDefault="00B876C9" w:rsidP="00B876C9">
      <w:pPr>
        <w:autoSpaceDE w:val="0"/>
        <w:autoSpaceDN w:val="0"/>
        <w:adjustRightInd w:val="0"/>
      </w:pPr>
    </w:p>
    <w:p w:rsidR="00B876C9" w:rsidRDefault="00B876C9" w:rsidP="00B876C9">
      <w:pPr>
        <w:jc w:val="both"/>
        <w:rPr>
          <w:szCs w:val="22"/>
        </w:rPr>
      </w:pPr>
      <w:r w:rsidRPr="0042651C">
        <w:rPr>
          <w:szCs w:val="22"/>
        </w:rPr>
        <w:t xml:space="preserve">Wir verweisen in diesem Zusammenhang auf das beim BFH anhängige Revisionsverfahren </w:t>
      </w:r>
    </w:p>
    <w:p w:rsidR="00B876C9" w:rsidRPr="0042651C" w:rsidRDefault="00B876C9" w:rsidP="00B876C9">
      <w:pPr>
        <w:jc w:val="both"/>
        <w:rPr>
          <w:szCs w:val="22"/>
        </w:rPr>
      </w:pPr>
      <w:r w:rsidRPr="0042651C">
        <w:rPr>
          <w:szCs w:val="22"/>
        </w:rPr>
        <w:t>(</w:t>
      </w:r>
      <w:r>
        <w:rPr>
          <w:szCs w:val="22"/>
        </w:rPr>
        <w:t>AZ. IX R 31/13</w:t>
      </w:r>
      <w:r w:rsidRPr="0042651C">
        <w:rPr>
          <w:szCs w:val="22"/>
        </w:rPr>
        <w:t>).</w:t>
      </w:r>
    </w:p>
    <w:p w:rsidR="00B876C9" w:rsidRPr="0042651C" w:rsidRDefault="00B876C9" w:rsidP="00B876C9">
      <w:pPr>
        <w:jc w:val="both"/>
        <w:rPr>
          <w:szCs w:val="22"/>
        </w:rPr>
      </w:pPr>
    </w:p>
    <w:p w:rsidR="00B876C9" w:rsidRPr="0042651C" w:rsidRDefault="00B876C9" w:rsidP="00B876C9">
      <w:pPr>
        <w:jc w:val="both"/>
        <w:rPr>
          <w:szCs w:val="22"/>
        </w:rPr>
      </w:pPr>
      <w:r w:rsidRPr="0042651C">
        <w:rPr>
          <w:szCs w:val="22"/>
        </w:rPr>
        <w:t>Unter Bezugnahme auf das vorgenannte Verfahren beantragen wir daher, das Einspruchsverfahren nach § 363 Abs. 2 Satz 2 AO ruhen zu lassen.</w:t>
      </w:r>
    </w:p>
    <w:p w:rsidR="00EE5290" w:rsidRDefault="00EE5290" w:rsidP="006A3B1C">
      <w:pPr>
        <w:tabs>
          <w:tab w:val="left" w:pos="6804"/>
        </w:tabs>
        <w:rPr>
          <w:szCs w:val="22"/>
        </w:rPr>
      </w:pPr>
      <w:r>
        <w:rPr>
          <w:szCs w:val="22"/>
        </w:rPr>
        <w:t>ein.</w:t>
      </w:r>
    </w:p>
    <w:p w:rsidR="00EE5290" w:rsidRDefault="00EE5290" w:rsidP="006A3B1C">
      <w:pPr>
        <w:tabs>
          <w:tab w:val="left" w:pos="6804"/>
        </w:tabs>
        <w:jc w:val="both"/>
        <w:rPr>
          <w:szCs w:val="22"/>
        </w:rPr>
      </w:pPr>
    </w:p>
    <w:p w:rsidR="00EE5290" w:rsidRPr="00354ADA" w:rsidRDefault="00CA2A30" w:rsidP="00695654">
      <w:pPr>
        <w:ind w:right="849"/>
        <w:rPr>
          <w:szCs w:val="22"/>
        </w:rPr>
      </w:pPr>
      <w:r>
        <w:rPr>
          <w:szCs w:val="22"/>
        </w:rPr>
        <w:t>Mit freundlichen Grüßen</w:t>
      </w:r>
    </w:p>
    <w:p w:rsidR="00EE5290" w:rsidRPr="00354ADA" w:rsidRDefault="00EE5290" w:rsidP="00695654">
      <w:pPr>
        <w:ind w:right="849"/>
        <w:rPr>
          <w:szCs w:val="22"/>
        </w:rPr>
      </w:pPr>
    </w:p>
    <w:p w:rsidR="00EE5290" w:rsidRPr="00C312E2" w:rsidRDefault="00EE5290" w:rsidP="00C312E2">
      <w:pPr>
        <w:tabs>
          <w:tab w:val="right" w:pos="9070"/>
        </w:tabs>
        <w:rPr>
          <w:szCs w:val="22"/>
        </w:rPr>
      </w:pPr>
    </w:p>
    <w:p w:rsidR="00EE5290" w:rsidRDefault="00EE5290" w:rsidP="00EE5290"/>
    <w:p w:rsidR="00CA2A30" w:rsidRPr="00EE5290" w:rsidRDefault="00CA2A30" w:rsidP="00EE5290">
      <w:bookmarkStart w:id="3" w:name="_GoBack"/>
      <w:bookmarkEnd w:id="3"/>
    </w:p>
    <w:sectPr w:rsidR="00CA2A30" w:rsidRPr="00EE5290" w:rsidSect="008C13FA">
      <w:headerReference w:type="default" r:id="rId9"/>
      <w:pgSz w:w="11906" w:h="16838" w:code="9"/>
      <w:pgMar w:top="2268" w:right="1134" w:bottom="2268" w:left="1418" w:header="720" w:footer="720" w:gutter="0"/>
      <w:paperSrc w:first="257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5C" w:rsidRDefault="0088325C" w:rsidP="000E2DE7">
      <w:r>
        <w:separator/>
      </w:r>
    </w:p>
  </w:endnote>
  <w:endnote w:type="continuationSeparator" w:id="0">
    <w:p w:rsidR="0088325C" w:rsidRDefault="0088325C" w:rsidP="000E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5C" w:rsidRDefault="0088325C" w:rsidP="000E2DE7">
      <w:r>
        <w:separator/>
      </w:r>
    </w:p>
  </w:footnote>
  <w:footnote w:type="continuationSeparator" w:id="0">
    <w:p w:rsidR="0088325C" w:rsidRDefault="0088325C" w:rsidP="000E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5C" w:rsidRPr="00051B2C" w:rsidRDefault="0088325C" w:rsidP="00051B2C">
    <w:pPr>
      <w:pStyle w:val="Kopfzeile"/>
      <w:tabs>
        <w:tab w:val="clear" w:pos="4536"/>
        <w:tab w:val="clear" w:pos="9072"/>
        <w:tab w:val="left" w:pos="8222"/>
      </w:tabs>
      <w:jc w:val="center"/>
      <w:rPr>
        <w:caps/>
        <w:szCs w:val="22"/>
      </w:rPr>
    </w:pPr>
    <w:r w:rsidRPr="00051B2C">
      <w:rPr>
        <w:rFonts w:hint="cs"/>
        <w:snapToGrid w:val="0"/>
      </w:rPr>
      <w:fldChar w:fldCharType="begin"/>
    </w:r>
    <w:r w:rsidRPr="00051B2C">
      <w:rPr>
        <w:rFonts w:hint="cs"/>
        <w:snapToGrid w:val="0"/>
      </w:rPr>
      <w:instrText xml:space="preserve"> PAGE </w:instrText>
    </w:r>
    <w:r w:rsidRPr="00051B2C">
      <w:rPr>
        <w:rFonts w:hint="cs"/>
        <w:snapToGrid w:val="0"/>
      </w:rPr>
      <w:fldChar w:fldCharType="separate"/>
    </w:r>
    <w:r w:rsidR="0045648A">
      <w:rPr>
        <w:noProof/>
        <w:snapToGrid w:val="0"/>
      </w:rPr>
      <w:t>2</w:t>
    </w:r>
    <w:r w:rsidRPr="00051B2C">
      <w:rPr>
        <w:rFonts w:hint="cs"/>
        <w:snapToGrid w:val="0"/>
      </w:rPr>
      <w:fldChar w:fldCharType="end"/>
    </w:r>
  </w:p>
  <w:p w:rsidR="0088325C" w:rsidRPr="00941432" w:rsidRDefault="0088325C" w:rsidP="00410AAF">
    <w:pPr>
      <w:pStyle w:val="Kopfzeile"/>
      <w:tabs>
        <w:tab w:val="clear" w:pos="4536"/>
        <w:tab w:val="clear" w:pos="9072"/>
        <w:tab w:val="left" w:pos="8222"/>
      </w:tabs>
      <w:rPr>
        <w:rFonts w:ascii="Arial (W1)" w:hAnsi="Arial (W1)"/>
        <w:caps/>
        <w:vanish/>
        <w:szCs w:val="22"/>
      </w:rPr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237"/>
      <w:gridCol w:w="1701"/>
    </w:tblGrid>
    <w:tr w:rsidR="0088325C" w:rsidRPr="00941432" w:rsidTr="00354E09">
      <w:trPr>
        <w:hidden/>
      </w:trPr>
      <w:tc>
        <w:tcPr>
          <w:tcW w:w="1488" w:type="dxa"/>
        </w:tcPr>
        <w:p w:rsidR="0088325C" w:rsidRPr="00941432" w:rsidRDefault="0088325C" w:rsidP="00410AAF">
          <w:pPr>
            <w:pStyle w:val="Kopfzeile"/>
            <w:rPr>
              <w:rFonts w:ascii="Arial (W1)" w:hAnsi="Arial (W1)"/>
              <w:vanish/>
            </w:rPr>
          </w:pPr>
          <w:r>
            <w:rPr>
              <w:rFonts w:ascii="Arial (W1)" w:hAnsi="Arial (W1)"/>
              <w:vanish/>
            </w:rPr>
            <w:t>RB</w:t>
          </w:r>
        </w:p>
      </w:tc>
      <w:tc>
        <w:tcPr>
          <w:tcW w:w="6237" w:type="dxa"/>
        </w:tcPr>
        <w:p w:rsidR="0088325C" w:rsidRPr="00941432" w:rsidRDefault="0088325C" w:rsidP="0045648A">
          <w:pPr>
            <w:pStyle w:val="Kopfzeile"/>
            <w:jc w:val="center"/>
            <w:rPr>
              <w:rFonts w:ascii="Arial (W1)" w:hAnsi="Arial (W1)"/>
              <w:vanish/>
            </w:rPr>
          </w:pPr>
          <w:r>
            <w:rPr>
              <w:rFonts w:ascii="Arial (W1)" w:hAnsi="Arial (W1)"/>
              <w:vanish/>
            </w:rPr>
            <w:t xml:space="preserve">Mustereinspruch </w:t>
          </w:r>
          <w:r w:rsidR="0045648A">
            <w:rPr>
              <w:rFonts w:ascii="Arial (W1)" w:hAnsi="Arial (W1)"/>
              <w:vanish/>
            </w:rPr>
            <w:t>Nachzahlungszinsen</w:t>
          </w:r>
        </w:p>
      </w:tc>
      <w:tc>
        <w:tcPr>
          <w:tcW w:w="1701" w:type="dxa"/>
        </w:tcPr>
        <w:p w:rsidR="0088325C" w:rsidRPr="00941432" w:rsidRDefault="0088325C" w:rsidP="00410AAF">
          <w:pPr>
            <w:pStyle w:val="Kopfzeile"/>
            <w:jc w:val="right"/>
            <w:rPr>
              <w:vanish/>
            </w:rPr>
          </w:pPr>
          <w:r w:rsidRPr="00941432">
            <w:rPr>
              <w:snapToGrid w:val="0"/>
              <w:vanish/>
            </w:rPr>
            <w:t xml:space="preserve">Seite </w:t>
          </w:r>
          <w:r w:rsidRPr="00941432">
            <w:rPr>
              <w:rFonts w:ascii="Arial (W1)" w:hAnsi="Arial (W1)"/>
              <w:snapToGrid w:val="0"/>
              <w:vanish/>
            </w:rPr>
            <w:fldChar w:fldCharType="begin"/>
          </w:r>
          <w:bookmarkStart w:id="4" w:name="T1903340710167"/>
          <w:bookmarkStart w:id="5" w:name="T1029390140022"/>
          <w:r w:rsidRPr="00941432">
            <w:rPr>
              <w:rFonts w:ascii="Arial (W1)" w:hAnsi="Arial (W1)"/>
              <w:snapToGrid w:val="0"/>
              <w:vanish/>
            </w:rPr>
            <w:instrText xml:space="preserve"> PAGE </w:instrText>
          </w:r>
          <w:bookmarkEnd w:id="4"/>
          <w:bookmarkEnd w:id="5"/>
          <w:r w:rsidRPr="00941432">
            <w:rPr>
              <w:rFonts w:ascii="Arial (W1)" w:hAnsi="Arial (W1)"/>
              <w:snapToGrid w:val="0"/>
              <w:vanish/>
            </w:rPr>
            <w:fldChar w:fldCharType="separate"/>
          </w:r>
          <w:r w:rsidR="0045648A">
            <w:rPr>
              <w:rFonts w:ascii="Arial (W1)" w:hAnsi="Arial (W1)"/>
              <w:noProof/>
              <w:snapToGrid w:val="0"/>
              <w:vanish/>
            </w:rPr>
            <w:t>2</w:t>
          </w:r>
          <w:r w:rsidRPr="00941432">
            <w:rPr>
              <w:rFonts w:ascii="Arial (W1)" w:hAnsi="Arial (W1)"/>
              <w:snapToGrid w:val="0"/>
              <w:vanish/>
            </w:rPr>
            <w:fldChar w:fldCharType="end"/>
          </w:r>
          <w:r w:rsidRPr="00941432">
            <w:rPr>
              <w:snapToGrid w:val="0"/>
              <w:vanish/>
            </w:rPr>
            <w:t xml:space="preserve"> von </w:t>
          </w:r>
          <w:r w:rsidRPr="00941432">
            <w:rPr>
              <w:snapToGrid w:val="0"/>
              <w:vanish/>
            </w:rPr>
            <w:fldChar w:fldCharType="begin"/>
          </w:r>
          <w:bookmarkStart w:id="6" w:name="T1903340710168"/>
          <w:bookmarkStart w:id="7" w:name="T1029390140023"/>
          <w:r w:rsidRPr="00941432">
            <w:rPr>
              <w:snapToGrid w:val="0"/>
              <w:vanish/>
            </w:rPr>
            <w:instrText xml:space="preserve"> NUMPAGES </w:instrText>
          </w:r>
          <w:bookmarkEnd w:id="6"/>
          <w:bookmarkEnd w:id="7"/>
          <w:r w:rsidRPr="00941432">
            <w:rPr>
              <w:snapToGrid w:val="0"/>
              <w:vanish/>
            </w:rPr>
            <w:fldChar w:fldCharType="separate"/>
          </w:r>
          <w:r w:rsidR="0045648A">
            <w:rPr>
              <w:noProof/>
              <w:snapToGrid w:val="0"/>
              <w:vanish/>
            </w:rPr>
            <w:t>2</w:t>
          </w:r>
          <w:r w:rsidRPr="00941432">
            <w:rPr>
              <w:snapToGrid w:val="0"/>
              <w:vanish/>
            </w:rPr>
            <w:fldChar w:fldCharType="end"/>
          </w:r>
        </w:p>
      </w:tc>
    </w:tr>
  </w:tbl>
  <w:p w:rsidR="0088325C" w:rsidRDefault="0088325C" w:rsidP="00410AAF">
    <w:pPr>
      <w:pStyle w:val="Kopfzeile"/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BA2"/>
    <w:multiLevelType w:val="singleLevel"/>
    <w:tmpl w:val="9BEC56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85C"/>
    <w:rsid w:val="0000199C"/>
    <w:rsid w:val="00021C78"/>
    <w:rsid w:val="0002338B"/>
    <w:rsid w:val="0003012B"/>
    <w:rsid w:val="00051B2C"/>
    <w:rsid w:val="0005487C"/>
    <w:rsid w:val="00067128"/>
    <w:rsid w:val="000710ED"/>
    <w:rsid w:val="000824DC"/>
    <w:rsid w:val="00084639"/>
    <w:rsid w:val="00092568"/>
    <w:rsid w:val="000B06E4"/>
    <w:rsid w:val="000B3260"/>
    <w:rsid w:val="000C1CB0"/>
    <w:rsid w:val="000E2DE7"/>
    <w:rsid w:val="000E7F94"/>
    <w:rsid w:val="000F68F6"/>
    <w:rsid w:val="00101F07"/>
    <w:rsid w:val="00131461"/>
    <w:rsid w:val="001645B9"/>
    <w:rsid w:val="001671A6"/>
    <w:rsid w:val="00172729"/>
    <w:rsid w:val="00183AB7"/>
    <w:rsid w:val="00193107"/>
    <w:rsid w:val="00194B5D"/>
    <w:rsid w:val="001B3F43"/>
    <w:rsid w:val="001B5881"/>
    <w:rsid w:val="001B5AD6"/>
    <w:rsid w:val="001E6B06"/>
    <w:rsid w:val="001F123C"/>
    <w:rsid w:val="00200A97"/>
    <w:rsid w:val="00205F02"/>
    <w:rsid w:val="00216AF8"/>
    <w:rsid w:val="00217439"/>
    <w:rsid w:val="00241A73"/>
    <w:rsid w:val="002460D8"/>
    <w:rsid w:val="00250962"/>
    <w:rsid w:val="00263220"/>
    <w:rsid w:val="00263EAB"/>
    <w:rsid w:val="0026476D"/>
    <w:rsid w:val="00275787"/>
    <w:rsid w:val="002843AB"/>
    <w:rsid w:val="00294E59"/>
    <w:rsid w:val="002A0C77"/>
    <w:rsid w:val="002B2C80"/>
    <w:rsid w:val="002C4E79"/>
    <w:rsid w:val="00316F91"/>
    <w:rsid w:val="003200D8"/>
    <w:rsid w:val="00340D12"/>
    <w:rsid w:val="003417E2"/>
    <w:rsid w:val="00341FAB"/>
    <w:rsid w:val="00347A00"/>
    <w:rsid w:val="00352FC3"/>
    <w:rsid w:val="00354ADA"/>
    <w:rsid w:val="00354E09"/>
    <w:rsid w:val="00366ABA"/>
    <w:rsid w:val="003A633F"/>
    <w:rsid w:val="003A7E7A"/>
    <w:rsid w:val="003C28E2"/>
    <w:rsid w:val="003C7A8E"/>
    <w:rsid w:val="00410AAF"/>
    <w:rsid w:val="004253BF"/>
    <w:rsid w:val="00434BED"/>
    <w:rsid w:val="0043742E"/>
    <w:rsid w:val="004478CF"/>
    <w:rsid w:val="0045541D"/>
    <w:rsid w:val="0045648A"/>
    <w:rsid w:val="004758F6"/>
    <w:rsid w:val="0049227B"/>
    <w:rsid w:val="004B217B"/>
    <w:rsid w:val="004B309D"/>
    <w:rsid w:val="004D15A1"/>
    <w:rsid w:val="004D6847"/>
    <w:rsid w:val="004D6FE2"/>
    <w:rsid w:val="004F3047"/>
    <w:rsid w:val="004F53CB"/>
    <w:rsid w:val="0050499A"/>
    <w:rsid w:val="00514088"/>
    <w:rsid w:val="00517CB8"/>
    <w:rsid w:val="00517FB0"/>
    <w:rsid w:val="00527523"/>
    <w:rsid w:val="00527A01"/>
    <w:rsid w:val="00533D17"/>
    <w:rsid w:val="005359CD"/>
    <w:rsid w:val="00537A18"/>
    <w:rsid w:val="0055338D"/>
    <w:rsid w:val="00573050"/>
    <w:rsid w:val="00580168"/>
    <w:rsid w:val="005D1B6F"/>
    <w:rsid w:val="005E0A38"/>
    <w:rsid w:val="005E5E2B"/>
    <w:rsid w:val="005E6D1E"/>
    <w:rsid w:val="005F319E"/>
    <w:rsid w:val="005F7984"/>
    <w:rsid w:val="006025E1"/>
    <w:rsid w:val="00632E56"/>
    <w:rsid w:val="00642070"/>
    <w:rsid w:val="00651F46"/>
    <w:rsid w:val="00673816"/>
    <w:rsid w:val="00695654"/>
    <w:rsid w:val="006A3B1C"/>
    <w:rsid w:val="006A708C"/>
    <w:rsid w:val="006B2FA7"/>
    <w:rsid w:val="006C0262"/>
    <w:rsid w:val="006C1231"/>
    <w:rsid w:val="006C298E"/>
    <w:rsid w:val="006E2641"/>
    <w:rsid w:val="006F3D82"/>
    <w:rsid w:val="006F3FCD"/>
    <w:rsid w:val="006F5DA3"/>
    <w:rsid w:val="00701123"/>
    <w:rsid w:val="00704692"/>
    <w:rsid w:val="00713EEB"/>
    <w:rsid w:val="007560CB"/>
    <w:rsid w:val="00782848"/>
    <w:rsid w:val="00793A3E"/>
    <w:rsid w:val="007B4A59"/>
    <w:rsid w:val="007C78DD"/>
    <w:rsid w:val="007D702D"/>
    <w:rsid w:val="00801C21"/>
    <w:rsid w:val="00820383"/>
    <w:rsid w:val="00820A24"/>
    <w:rsid w:val="0083394C"/>
    <w:rsid w:val="0083440C"/>
    <w:rsid w:val="00871A6C"/>
    <w:rsid w:val="008731C4"/>
    <w:rsid w:val="008749AE"/>
    <w:rsid w:val="008770B2"/>
    <w:rsid w:val="0088325C"/>
    <w:rsid w:val="00886D7A"/>
    <w:rsid w:val="00893444"/>
    <w:rsid w:val="0089499B"/>
    <w:rsid w:val="008A6E55"/>
    <w:rsid w:val="008B5F30"/>
    <w:rsid w:val="008C13FA"/>
    <w:rsid w:val="008C2D4E"/>
    <w:rsid w:val="008D190E"/>
    <w:rsid w:val="008D307C"/>
    <w:rsid w:val="008E6A91"/>
    <w:rsid w:val="008F7473"/>
    <w:rsid w:val="00903B99"/>
    <w:rsid w:val="00911A48"/>
    <w:rsid w:val="00926651"/>
    <w:rsid w:val="00926C53"/>
    <w:rsid w:val="00933A37"/>
    <w:rsid w:val="00933AC9"/>
    <w:rsid w:val="00982FC9"/>
    <w:rsid w:val="00984B95"/>
    <w:rsid w:val="00985EB9"/>
    <w:rsid w:val="009A05D9"/>
    <w:rsid w:val="009B069D"/>
    <w:rsid w:val="009B7FBF"/>
    <w:rsid w:val="009E104D"/>
    <w:rsid w:val="00A02ADF"/>
    <w:rsid w:val="00A06382"/>
    <w:rsid w:val="00A11137"/>
    <w:rsid w:val="00A120DC"/>
    <w:rsid w:val="00A172F1"/>
    <w:rsid w:val="00A25D39"/>
    <w:rsid w:val="00A278C0"/>
    <w:rsid w:val="00A3309B"/>
    <w:rsid w:val="00A44D7D"/>
    <w:rsid w:val="00A46B55"/>
    <w:rsid w:val="00A47BB7"/>
    <w:rsid w:val="00A531DA"/>
    <w:rsid w:val="00A5457C"/>
    <w:rsid w:val="00A54B3A"/>
    <w:rsid w:val="00A90C4B"/>
    <w:rsid w:val="00A91E83"/>
    <w:rsid w:val="00AC4DE1"/>
    <w:rsid w:val="00AC68DE"/>
    <w:rsid w:val="00AD6739"/>
    <w:rsid w:val="00AE5A2B"/>
    <w:rsid w:val="00AF585C"/>
    <w:rsid w:val="00AF5AD5"/>
    <w:rsid w:val="00AF645E"/>
    <w:rsid w:val="00B02208"/>
    <w:rsid w:val="00B15D7A"/>
    <w:rsid w:val="00B22A9D"/>
    <w:rsid w:val="00B30F94"/>
    <w:rsid w:val="00B349C5"/>
    <w:rsid w:val="00B470C9"/>
    <w:rsid w:val="00B876C9"/>
    <w:rsid w:val="00BB3035"/>
    <w:rsid w:val="00BC2A76"/>
    <w:rsid w:val="00BD37CF"/>
    <w:rsid w:val="00BD40D4"/>
    <w:rsid w:val="00BF1239"/>
    <w:rsid w:val="00BF269D"/>
    <w:rsid w:val="00BF4B2E"/>
    <w:rsid w:val="00BF530D"/>
    <w:rsid w:val="00C124EE"/>
    <w:rsid w:val="00C13448"/>
    <w:rsid w:val="00C222D2"/>
    <w:rsid w:val="00C24C83"/>
    <w:rsid w:val="00C312E2"/>
    <w:rsid w:val="00C54C2D"/>
    <w:rsid w:val="00C85F92"/>
    <w:rsid w:val="00C87485"/>
    <w:rsid w:val="00CA0B3C"/>
    <w:rsid w:val="00CA29F8"/>
    <w:rsid w:val="00CA2A30"/>
    <w:rsid w:val="00CB04FC"/>
    <w:rsid w:val="00CB4FFE"/>
    <w:rsid w:val="00CB7098"/>
    <w:rsid w:val="00CF6E68"/>
    <w:rsid w:val="00D02D9C"/>
    <w:rsid w:val="00D043CF"/>
    <w:rsid w:val="00D12EE5"/>
    <w:rsid w:val="00D17A87"/>
    <w:rsid w:val="00D31D09"/>
    <w:rsid w:val="00D40FB8"/>
    <w:rsid w:val="00D44C32"/>
    <w:rsid w:val="00D45704"/>
    <w:rsid w:val="00D6433E"/>
    <w:rsid w:val="00D80746"/>
    <w:rsid w:val="00D91E10"/>
    <w:rsid w:val="00DA0F0C"/>
    <w:rsid w:val="00DD3943"/>
    <w:rsid w:val="00DD6E60"/>
    <w:rsid w:val="00DE7F6B"/>
    <w:rsid w:val="00DF344C"/>
    <w:rsid w:val="00E01D38"/>
    <w:rsid w:val="00E123B0"/>
    <w:rsid w:val="00E159C2"/>
    <w:rsid w:val="00E27BFB"/>
    <w:rsid w:val="00E35E5A"/>
    <w:rsid w:val="00E51A27"/>
    <w:rsid w:val="00E54F52"/>
    <w:rsid w:val="00E568B8"/>
    <w:rsid w:val="00E7304A"/>
    <w:rsid w:val="00E73A31"/>
    <w:rsid w:val="00E805C7"/>
    <w:rsid w:val="00E93765"/>
    <w:rsid w:val="00E940C1"/>
    <w:rsid w:val="00E965D1"/>
    <w:rsid w:val="00EA49A5"/>
    <w:rsid w:val="00EB3F1F"/>
    <w:rsid w:val="00EE5290"/>
    <w:rsid w:val="00EF42E5"/>
    <w:rsid w:val="00EF432F"/>
    <w:rsid w:val="00EF4E9C"/>
    <w:rsid w:val="00F13EF0"/>
    <w:rsid w:val="00F250C2"/>
    <w:rsid w:val="00F27330"/>
    <w:rsid w:val="00F81B1C"/>
    <w:rsid w:val="00F8448D"/>
    <w:rsid w:val="00F90147"/>
    <w:rsid w:val="00FB08DF"/>
    <w:rsid w:val="00FB3FFF"/>
    <w:rsid w:val="00FB4115"/>
    <w:rsid w:val="00FD1BCB"/>
    <w:rsid w:val="00FE7847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A3B1C"/>
    <w:pPr>
      <w:keepNext/>
      <w:tabs>
        <w:tab w:val="left" w:pos="6804"/>
      </w:tabs>
      <w:jc w:val="center"/>
      <w:outlineLvl w:val="1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">
    <w:name w:val="Body Text"/>
    <w:basedOn w:val="Standard"/>
    <w:pPr>
      <w:tabs>
        <w:tab w:val="left" w:pos="8193"/>
      </w:tabs>
      <w:ind w:right="-1418"/>
    </w:pPr>
  </w:style>
  <w:style w:type="paragraph" w:customStyle="1" w:styleId="EinzugHoki-Briefpapierrechts">
    <w:name w:val="Einzug Hoki-Briefpapier rechts"/>
    <w:basedOn w:val="Standard"/>
    <w:pPr>
      <w:ind w:left="8193" w:right="-1814"/>
    </w:pPr>
  </w:style>
  <w:style w:type="paragraph" w:customStyle="1" w:styleId="KAW01020411">
    <w:name w:val="KAW010204@1@1"/>
    <w:rPr>
      <w:noProof/>
      <w:sz w:val="3276"/>
    </w:rPr>
  </w:style>
  <w:style w:type="table" w:styleId="Tabellenraster">
    <w:name w:val="Table Grid"/>
    <w:basedOn w:val="NormaleTabelle"/>
    <w:rsid w:val="0041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W020DATdesMitarbeiters23">
    <w:name w:val="KAW020DATdes#Mitarbeiters@2@3"/>
    <w:rsid w:val="00410AAF"/>
    <w:rPr>
      <w:noProof/>
      <w:sz w:val="3276"/>
    </w:rPr>
  </w:style>
  <w:style w:type="paragraph" w:styleId="Sprechblasentext">
    <w:name w:val="Balloon Text"/>
    <w:basedOn w:val="Standard"/>
    <w:semiHidden/>
    <w:rsid w:val="004B217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7304A"/>
    <w:rPr>
      <w:b/>
      <w:bCs/>
    </w:rPr>
  </w:style>
  <w:style w:type="paragraph" w:styleId="Funotentext">
    <w:name w:val="footnote text"/>
    <w:basedOn w:val="Standard"/>
    <w:link w:val="FunotentextZchn"/>
    <w:unhideWhenUsed/>
    <w:rsid w:val="006C0262"/>
    <w:rPr>
      <w:rFonts w:ascii="Times New Roman" w:hAnsi="Times New Roman"/>
      <w:sz w:val="20"/>
    </w:rPr>
  </w:style>
  <w:style w:type="character" w:customStyle="1" w:styleId="FunotentextZchn">
    <w:name w:val="Fußnotentext Zchn"/>
    <w:link w:val="Funotentext"/>
    <w:locked/>
    <w:rsid w:val="006C0262"/>
    <w:rPr>
      <w:lang w:val="de-DE" w:eastAsia="de-DE" w:bidi="ar-SA"/>
    </w:rPr>
  </w:style>
  <w:style w:type="character" w:customStyle="1" w:styleId="FuzeileZchn">
    <w:name w:val="Fußzeile Zchn"/>
    <w:link w:val="Fuzeile"/>
    <w:rsid w:val="001B5AD6"/>
    <w:rPr>
      <w:rFonts w:ascii="Arial" w:hAnsi="Arial"/>
      <w:sz w:val="22"/>
    </w:rPr>
  </w:style>
  <w:style w:type="character" w:customStyle="1" w:styleId="berschrift2Zchn">
    <w:name w:val="Überschrift 2 Zchn"/>
    <w:link w:val="berschrift2"/>
    <w:rsid w:val="006A3B1C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effler\AppData\Local\Temp\4\DATEVDMS\9de826aa-2799-480d-b05e-23bd0cdb84ba\Mustereinspruch%20K&#252;rzung%20der%20Bewirtungskos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326a8e50-bcb9-4574-b165-08954e387936</BSO999929>
</file>

<file path=customXml/itemProps1.xml><?xml version="1.0" encoding="utf-8"?>
<ds:datastoreItem xmlns:ds="http://schemas.openxmlformats.org/officeDocument/2006/customXml" ds:itemID="{1DE96287-C04A-4FF3-A0C8-DCBFD43F234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Mustereinspruch Kürzung der Bewirtungskosten.DOT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Mustereinspruch Kürzung der Bewirtungskosten</vt:lpstr>
    </vt:vector>
  </TitlesOfParts>
  <Manager>michael.karle@rtskg.de</Manager>
  <Company>RTS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Mustereinspruch Kürzung der Bewirtungskosten</dc:title>
  <dc:subject>Mustereinspruch</dc:subject>
  <dc:creator>Löffler, Steffen - RTS</dc:creator>
  <dc:description>Erstellt: 16.09.2013</dc:description>
  <cp:lastModifiedBy>Löffler, Steffen - RTS</cp:lastModifiedBy>
  <cp:revision>6</cp:revision>
  <cp:lastPrinted>2011-08-30T09:42:00Z</cp:lastPrinted>
  <dcterms:created xsi:type="dcterms:W3CDTF">2014-01-17T08:59:00Z</dcterms:created>
  <dcterms:modified xsi:type="dcterms:W3CDTF">2014-01-17T09:52:00Z</dcterms:modified>
  <cp:category>RB</cp:category>
  <cp:contentStatus>Freigabe am: 16.09.2013</cp:contentStatus>
</cp:coreProperties>
</file>